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121C7" w14:textId="74AB8DE8" w:rsidR="00F61867" w:rsidRDefault="00AD1BB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5D46DA">
        <w:rPr>
          <w:rFonts w:hint="eastAsia"/>
          <w:b/>
          <w:sz w:val="24"/>
          <w:lang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290236" w:rsidRPr="005F1D96">
        <w:rPr>
          <w:b/>
          <w:i/>
          <w:sz w:val="28"/>
        </w:rPr>
        <w:t>250</w:t>
      </w:r>
      <w:r w:rsidR="00290236">
        <w:rPr>
          <w:b/>
          <w:i/>
          <w:sz w:val="28"/>
        </w:rPr>
        <w:t>683d1</w:t>
      </w:r>
    </w:p>
    <w:p w14:paraId="0109B619" w14:textId="77777777" w:rsidR="00F61867" w:rsidRDefault="005D46DA">
      <w:pPr>
        <w:pStyle w:val="Header"/>
        <w:rPr>
          <w:sz w:val="22"/>
          <w:szCs w:val="22"/>
        </w:rPr>
      </w:pPr>
      <w:r w:rsidRPr="005D46DA">
        <w:rPr>
          <w:sz w:val="24"/>
        </w:rPr>
        <w:t>Sophia-Antipolis, FRANCE 17 - 21 February 2025</w:t>
      </w:r>
    </w:p>
    <w:p w14:paraId="6C9B98A6" w14:textId="77777777" w:rsidR="00F61867" w:rsidRPr="00242351" w:rsidRDefault="00F61867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283C01A8" w14:textId="77777777" w:rsidR="00F61867" w:rsidRPr="00242351" w:rsidRDefault="00AD1B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42351">
        <w:rPr>
          <w:rFonts w:cs="Arial"/>
          <w:bCs/>
          <w:sz w:val="22"/>
        </w:rPr>
        <w:t>3GPP TSG-SA Meeting #10</w:t>
      </w:r>
      <w:r w:rsidR="005D46DA" w:rsidRPr="00242351">
        <w:rPr>
          <w:rFonts w:cs="Arial" w:hint="eastAsia"/>
          <w:bCs/>
          <w:sz w:val="22"/>
          <w:lang w:eastAsia="zh-CN"/>
        </w:rPr>
        <w:t>7</w:t>
      </w:r>
      <w:r w:rsidRPr="00242351">
        <w:rPr>
          <w:rFonts w:cs="Arial"/>
          <w:bCs/>
          <w:sz w:val="22"/>
        </w:rPr>
        <w:tab/>
      </w:r>
      <w:proofErr w:type="spellStart"/>
      <w:r w:rsidRPr="00242351">
        <w:rPr>
          <w:rFonts w:cs="Arial"/>
          <w:bCs/>
          <w:sz w:val="22"/>
        </w:rPr>
        <w:t>Tdoc</w:t>
      </w:r>
      <w:proofErr w:type="spellEnd"/>
      <w:r w:rsidRPr="00242351">
        <w:rPr>
          <w:rFonts w:cs="Arial"/>
          <w:bCs/>
          <w:sz w:val="22"/>
        </w:rPr>
        <w:t xml:space="preserve"> &lt;</w:t>
      </w:r>
      <w:proofErr w:type="spellStart"/>
      <w:r w:rsidRPr="00242351">
        <w:rPr>
          <w:rFonts w:cs="Arial"/>
          <w:bCs/>
          <w:sz w:val="22"/>
        </w:rPr>
        <w:t>DocNumber</w:t>
      </w:r>
      <w:proofErr w:type="spellEnd"/>
      <w:r w:rsidRPr="00242351">
        <w:rPr>
          <w:rFonts w:cs="Arial"/>
          <w:bCs/>
          <w:sz w:val="22"/>
        </w:rPr>
        <w:t>&gt;</w:t>
      </w:r>
    </w:p>
    <w:p w14:paraId="211857E2" w14:textId="77777777" w:rsidR="00F61867" w:rsidRDefault="005D46DA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42351">
        <w:rPr>
          <w:rFonts w:cs="Arial"/>
          <w:bCs/>
          <w:sz w:val="22"/>
          <w:lang w:eastAsia="zh-CN"/>
        </w:rPr>
        <w:t>Incheon, KR</w:t>
      </w:r>
      <w:r w:rsidRPr="00242351">
        <w:rPr>
          <w:rFonts w:cs="Arial" w:hint="eastAsia"/>
          <w:bCs/>
          <w:sz w:val="22"/>
          <w:lang w:eastAsia="zh-CN"/>
        </w:rPr>
        <w:t>, 12-14 Mar 2025</w:t>
      </w:r>
      <w:r w:rsidR="00AD1BB9">
        <w:rPr>
          <w:rFonts w:cs="Arial"/>
          <w:bCs/>
          <w:color w:val="4472C4"/>
          <w:sz w:val="22"/>
        </w:rPr>
        <w:br/>
      </w:r>
      <w:r w:rsidR="00AD1BB9">
        <w:rPr>
          <w:rFonts w:cs="Arial"/>
          <w:bCs/>
          <w:color w:val="4472C4"/>
          <w:sz w:val="22"/>
        </w:rPr>
        <w:br/>
      </w:r>
    </w:p>
    <w:p w14:paraId="3DF04860" w14:textId="746FEB0C" w:rsidR="00F61867" w:rsidRDefault="00AD1BB9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eastAsia="zh-CN"/>
        </w:rPr>
        <w:t>84</w:t>
      </w:r>
      <w:r w:rsidR="00242351">
        <w:rPr>
          <w:rFonts w:ascii="Arial" w:hAnsi="Arial" w:cs="Arial"/>
          <w:b/>
          <w:lang w:eastAsia="zh-CN"/>
        </w:rPr>
        <w:t>9</w:t>
      </w:r>
      <w:r>
        <w:rPr>
          <w:rFonts w:ascii="Arial" w:hAnsi="Arial" w:cs="Arial"/>
          <w:b/>
        </w:rPr>
        <w:t xml:space="preserve">, Version </w:t>
      </w:r>
      <w:r w:rsidR="00290236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>.0.0</w:t>
      </w:r>
      <w:r>
        <w:rPr>
          <w:rFonts w:ascii="Arial" w:hAnsi="Arial" w:cs="Arial"/>
          <w:b/>
          <w:color w:val="0000FF"/>
        </w:rPr>
        <w:br/>
      </w:r>
    </w:p>
    <w:p w14:paraId="46156B75" w14:textId="77777777" w:rsidR="00F61867" w:rsidRDefault="00AD1B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14:paraId="3EC84683" w14:textId="77777777"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14:paraId="2445F5B8" w14:textId="77777777"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14:paraId="2AF05D6D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623CE04F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4761C00" w14:textId="0C81D49E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Rel-1</w:t>
      </w:r>
      <w:r>
        <w:rPr>
          <w:rFonts w:hint="eastAsia"/>
          <w:sz w:val="24"/>
          <w:lang w:eastAsia="zh-CN"/>
        </w:rPr>
        <w:t>9</w:t>
      </w:r>
      <w:r>
        <w:rPr>
          <w:sz w:val="24"/>
        </w:rPr>
        <w:t xml:space="preserve"> study on charging aspects</w:t>
      </w:r>
      <w:r>
        <w:t xml:space="preserve"> </w:t>
      </w:r>
      <w:r w:rsidR="00242351" w:rsidRPr="00242351">
        <w:rPr>
          <w:sz w:val="24"/>
        </w:rPr>
        <w:t>for Common API Framework (CAPIF) phase2</w:t>
      </w:r>
      <w:r w:rsidR="00242351">
        <w:rPr>
          <w:sz w:val="24"/>
        </w:rPr>
        <w:t>.</w:t>
      </w:r>
    </w:p>
    <w:p w14:paraId="1A63696A" w14:textId="081D4511" w:rsidR="00242351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>The present document specifies potential use cases, requirements, and solutions</w:t>
      </w:r>
      <w:r w:rsidR="00242351">
        <w:rPr>
          <w:sz w:val="24"/>
        </w:rPr>
        <w:t>, for the following CAPIF topics:</w:t>
      </w:r>
    </w:p>
    <w:p w14:paraId="5AA93FDD" w14:textId="77777777" w:rsidR="00242351" w:rsidRDefault="00242351" w:rsidP="00242351">
      <w:pPr>
        <w:pStyle w:val="ListParagraph"/>
        <w:numPr>
          <w:ilvl w:val="0"/>
          <w:numId w:val="6"/>
        </w:numPr>
        <w:tabs>
          <w:tab w:val="left" w:pos="3119"/>
        </w:tabs>
        <w:rPr>
          <w:sz w:val="24"/>
        </w:rPr>
      </w:pPr>
      <w:r w:rsidRPr="00242351">
        <w:rPr>
          <w:sz w:val="24"/>
        </w:rPr>
        <w:t>CAPIF Converged Charging support of Service APIs Operation and Management</w:t>
      </w:r>
    </w:p>
    <w:p w14:paraId="0382C4A1" w14:textId="77777777" w:rsidR="00242351" w:rsidRDefault="00242351" w:rsidP="00242351">
      <w:pPr>
        <w:pStyle w:val="ListParagraph"/>
        <w:numPr>
          <w:ilvl w:val="0"/>
          <w:numId w:val="6"/>
        </w:numPr>
        <w:tabs>
          <w:tab w:val="left" w:pos="3119"/>
        </w:tabs>
        <w:rPr>
          <w:sz w:val="24"/>
        </w:rPr>
      </w:pPr>
      <w:r w:rsidRPr="00242351">
        <w:rPr>
          <w:sz w:val="24"/>
        </w:rPr>
        <w:t>CAPIF Converged Charging of multiple API Providers</w:t>
      </w:r>
    </w:p>
    <w:p w14:paraId="65DA2FC7" w14:textId="77777777" w:rsidR="00242351" w:rsidRDefault="00242351" w:rsidP="00242351">
      <w:pPr>
        <w:pStyle w:val="ListParagraph"/>
        <w:numPr>
          <w:ilvl w:val="0"/>
          <w:numId w:val="6"/>
        </w:numPr>
        <w:tabs>
          <w:tab w:val="left" w:pos="3119"/>
        </w:tabs>
        <w:rPr>
          <w:sz w:val="24"/>
        </w:rPr>
      </w:pPr>
      <w:r w:rsidRPr="00242351">
        <w:rPr>
          <w:sz w:val="24"/>
        </w:rPr>
        <w:t xml:space="preserve">API Service usage charging of CAPIF </w:t>
      </w:r>
    </w:p>
    <w:p w14:paraId="275EDA8C" w14:textId="77C89A73" w:rsidR="00242351" w:rsidRPr="00242351" w:rsidRDefault="00242351" w:rsidP="00242351">
      <w:pPr>
        <w:pStyle w:val="ListParagraph"/>
        <w:numPr>
          <w:ilvl w:val="0"/>
          <w:numId w:val="6"/>
        </w:numPr>
        <w:tabs>
          <w:tab w:val="left" w:pos="3119"/>
        </w:tabs>
        <w:rPr>
          <w:sz w:val="24"/>
        </w:rPr>
      </w:pPr>
      <w:r w:rsidRPr="00242351">
        <w:rPr>
          <w:sz w:val="24"/>
        </w:rPr>
        <w:t>CAPIF Converged Charging of NEF API</w:t>
      </w:r>
    </w:p>
    <w:p w14:paraId="521D1C04" w14:textId="498AC0DA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</w:t>
      </w:r>
      <w:r w:rsidR="00242351">
        <w:rPr>
          <w:sz w:val="24"/>
          <w:lang w:eastAsia="zh-CN"/>
        </w:rPr>
        <w:t>CAPIF</w:t>
      </w:r>
      <w:r>
        <w:rPr>
          <w:sz w:val="24"/>
        </w:rPr>
        <w:t xml:space="preserve"> charging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under the converged charging service exposed by CHF, as well as corresponding CDRs dedicated functional description, </w:t>
      </w:r>
      <w:r w:rsidR="00242351">
        <w:rPr>
          <w:sz w:val="24"/>
          <w:lang w:eastAsia="zh-CN"/>
        </w:rPr>
        <w:t>were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tudied</w:t>
      </w:r>
      <w:r>
        <w:rPr>
          <w:sz w:val="24"/>
          <w:lang w:eastAsia="zh-CN"/>
        </w:rPr>
        <w:t>.</w:t>
      </w:r>
    </w:p>
    <w:p w14:paraId="41C8B47F" w14:textId="77777777" w:rsidR="00F61867" w:rsidRDefault="00F61867">
      <w:pPr>
        <w:rPr>
          <w:sz w:val="24"/>
          <w:szCs w:val="24"/>
          <w:lang w:eastAsia="zh-CN"/>
        </w:rPr>
      </w:pPr>
    </w:p>
    <w:p w14:paraId="4BC14D51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#10</w:t>
      </w:r>
      <w:r w:rsidR="002B243A">
        <w:rPr>
          <w:rFonts w:hint="eastAsia"/>
          <w:b/>
          <w:sz w:val="24"/>
          <w:lang w:val="en-US" w:eastAsia="zh-CN"/>
        </w:rPr>
        <w:t>6</w:t>
      </w:r>
      <w:r>
        <w:rPr>
          <w:b/>
          <w:color w:val="0000FF"/>
          <w:sz w:val="24"/>
        </w:rPr>
        <w:t>:</w:t>
      </w:r>
    </w:p>
    <w:p w14:paraId="51C00CD1" w14:textId="57EA54D0" w:rsidR="002C021B" w:rsidRDefault="002C021B" w:rsidP="002C021B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The solution, evaluation and conclusion for </w:t>
      </w:r>
      <w:r w:rsidR="00242351" w:rsidRPr="00242351">
        <w:rPr>
          <w:sz w:val="24"/>
          <w:lang w:val="en-US" w:eastAsia="zh-CN"/>
        </w:rPr>
        <w:t>CAPIF Converged Charging support of Service APIs Operation and Management</w:t>
      </w:r>
      <w:r w:rsidR="00242351">
        <w:rPr>
          <w:sz w:val="24"/>
          <w:lang w:val="en-US" w:eastAsia="zh-CN"/>
        </w:rPr>
        <w:t xml:space="preserve">, </w:t>
      </w:r>
      <w:r w:rsidR="00242351" w:rsidRPr="00242351">
        <w:rPr>
          <w:sz w:val="24"/>
          <w:lang w:val="en-US" w:eastAsia="zh-CN"/>
        </w:rPr>
        <w:t>CAPIF Converged Charging of multiple API Providers</w:t>
      </w:r>
      <w:r w:rsidR="00242351">
        <w:rPr>
          <w:sz w:val="24"/>
          <w:lang w:val="en-US" w:eastAsia="zh-CN"/>
        </w:rPr>
        <w:t xml:space="preserve">, </w:t>
      </w:r>
      <w:r w:rsidR="00242351" w:rsidRPr="00242351">
        <w:rPr>
          <w:sz w:val="24"/>
          <w:lang w:val="en-US" w:eastAsia="zh-CN"/>
        </w:rPr>
        <w:t>API Service usage charging of CAPIF</w:t>
      </w:r>
      <w:r w:rsidR="00242351">
        <w:rPr>
          <w:sz w:val="24"/>
          <w:lang w:val="en-US" w:eastAsia="zh-CN"/>
        </w:rPr>
        <w:t xml:space="preserve"> and</w:t>
      </w:r>
      <w:r>
        <w:rPr>
          <w:rFonts w:hint="eastAsia"/>
          <w:sz w:val="24"/>
          <w:lang w:val="en-US" w:eastAsia="zh-CN"/>
        </w:rPr>
        <w:t xml:space="preserve"> </w:t>
      </w:r>
      <w:r w:rsidR="00242351" w:rsidRPr="00242351">
        <w:rPr>
          <w:sz w:val="24"/>
          <w:lang w:val="en-US" w:eastAsia="zh-CN"/>
        </w:rPr>
        <w:t>CAPIF Converged Charging of NEF API</w:t>
      </w:r>
      <w:r w:rsidR="00242351" w:rsidRPr="00242351"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  <w:lang w:val="en-US" w:eastAsia="zh-CN"/>
        </w:rPr>
        <w:t>have been updated.</w:t>
      </w:r>
    </w:p>
    <w:p w14:paraId="77E39D5A" w14:textId="77777777" w:rsidR="002C021B" w:rsidRDefault="002C021B" w:rsidP="002C021B">
      <w:pPr>
        <w:rPr>
          <w:sz w:val="24"/>
          <w:lang w:val="en-US" w:eastAsia="zh-CN"/>
        </w:rPr>
      </w:pPr>
    </w:p>
    <w:p w14:paraId="721877F5" w14:textId="77777777"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Outstanding </w:t>
      </w:r>
      <w:proofErr w:type="gramStart"/>
      <w:r>
        <w:rPr>
          <w:b/>
          <w:sz w:val="24"/>
        </w:rPr>
        <w:t>Issues:</w:t>
      </w:r>
      <w:r>
        <w:rPr>
          <w:rFonts w:hint="eastAsia"/>
          <w:sz w:val="24"/>
          <w:lang w:val="en-US" w:eastAsia="zh-CN"/>
        </w:rPr>
        <w:t>.</w:t>
      </w:r>
      <w:proofErr w:type="gramEnd"/>
    </w:p>
    <w:p w14:paraId="2FBEF25B" w14:textId="77777777" w:rsidR="002C021B" w:rsidRPr="00C73D0D" w:rsidRDefault="002C021B" w:rsidP="002C021B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4B646CBE" w14:textId="77777777" w:rsidR="002C021B" w:rsidRDefault="002C021B">
      <w:pPr>
        <w:rPr>
          <w:sz w:val="24"/>
          <w:lang w:val="en-US" w:eastAsia="zh-CN"/>
        </w:rPr>
      </w:pPr>
    </w:p>
    <w:p w14:paraId="66AC8D23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AF68EF" w14:textId="77777777"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14:paraId="58595DE8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77747940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A5C82A3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0C80C1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CB44847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9D2A" w14:textId="77777777" w:rsidR="00F4534E" w:rsidRDefault="00F4534E">
      <w:pPr>
        <w:spacing w:after="0"/>
      </w:pPr>
      <w:r>
        <w:separator/>
      </w:r>
    </w:p>
  </w:endnote>
  <w:endnote w:type="continuationSeparator" w:id="0">
    <w:p w14:paraId="73618E51" w14:textId="77777777" w:rsidR="00F4534E" w:rsidRDefault="00F45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F55D2" w14:textId="77777777" w:rsidR="00F4534E" w:rsidRDefault="00F4534E">
      <w:pPr>
        <w:spacing w:after="0"/>
      </w:pPr>
      <w:r>
        <w:separator/>
      </w:r>
    </w:p>
  </w:footnote>
  <w:footnote w:type="continuationSeparator" w:id="0">
    <w:p w14:paraId="6BDFB768" w14:textId="77777777" w:rsidR="00F4534E" w:rsidRDefault="00F453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7E1DC9"/>
    <w:multiLevelType w:val="hybridMultilevel"/>
    <w:tmpl w:val="AFF85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25616332">
    <w:abstractNumId w:val="2"/>
  </w:num>
  <w:num w:numId="2" w16cid:durableId="412242513">
    <w:abstractNumId w:val="1"/>
  </w:num>
  <w:num w:numId="3" w16cid:durableId="1688285265">
    <w:abstractNumId w:val="0"/>
  </w:num>
  <w:num w:numId="4" w16cid:durableId="1589924552">
    <w:abstractNumId w:val="3"/>
  </w:num>
  <w:num w:numId="5" w16cid:durableId="380905043">
    <w:abstractNumId w:val="5"/>
  </w:num>
  <w:num w:numId="6" w16cid:durableId="14038707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  <w:docVar w:name="commondata" w:val="eyJoZGlkIjoiZjc3YTFkMmU1OTRhZWVmMzI2ZDE3NjBhN2RjZDM3MGIifQ=="/>
  </w:docVars>
  <w:rsids>
    <w:rsidRoot w:val="0045428D"/>
    <w:rsid w:val="00005EE2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B166A"/>
    <w:rsid w:val="001D45C5"/>
    <w:rsid w:val="001F1AAE"/>
    <w:rsid w:val="00201520"/>
    <w:rsid w:val="002134C0"/>
    <w:rsid w:val="00221F70"/>
    <w:rsid w:val="00222D66"/>
    <w:rsid w:val="00242351"/>
    <w:rsid w:val="002601DD"/>
    <w:rsid w:val="002723F1"/>
    <w:rsid w:val="00290236"/>
    <w:rsid w:val="002A6CA6"/>
    <w:rsid w:val="002B09A1"/>
    <w:rsid w:val="002B220E"/>
    <w:rsid w:val="002B243A"/>
    <w:rsid w:val="002C021B"/>
    <w:rsid w:val="002D6A80"/>
    <w:rsid w:val="002E7F4D"/>
    <w:rsid w:val="003046A0"/>
    <w:rsid w:val="003647FC"/>
    <w:rsid w:val="00366E2A"/>
    <w:rsid w:val="00367D74"/>
    <w:rsid w:val="003874F2"/>
    <w:rsid w:val="00397034"/>
    <w:rsid w:val="0044528D"/>
    <w:rsid w:val="0045428D"/>
    <w:rsid w:val="0047776C"/>
    <w:rsid w:val="004F39C0"/>
    <w:rsid w:val="0050522B"/>
    <w:rsid w:val="00546FA8"/>
    <w:rsid w:val="00567C87"/>
    <w:rsid w:val="00570D77"/>
    <w:rsid w:val="005B624C"/>
    <w:rsid w:val="005D14FB"/>
    <w:rsid w:val="005D46DA"/>
    <w:rsid w:val="005F10CC"/>
    <w:rsid w:val="005F1D96"/>
    <w:rsid w:val="00607EC1"/>
    <w:rsid w:val="00623423"/>
    <w:rsid w:val="00635529"/>
    <w:rsid w:val="00650510"/>
    <w:rsid w:val="00683197"/>
    <w:rsid w:val="006938BE"/>
    <w:rsid w:val="006A5544"/>
    <w:rsid w:val="006B2592"/>
    <w:rsid w:val="006F5B0E"/>
    <w:rsid w:val="007D6195"/>
    <w:rsid w:val="007E3ED7"/>
    <w:rsid w:val="00815476"/>
    <w:rsid w:val="00822DC9"/>
    <w:rsid w:val="008715D6"/>
    <w:rsid w:val="0088682F"/>
    <w:rsid w:val="0089418B"/>
    <w:rsid w:val="008B32D5"/>
    <w:rsid w:val="008D049C"/>
    <w:rsid w:val="00940E8B"/>
    <w:rsid w:val="00976271"/>
    <w:rsid w:val="009909E0"/>
    <w:rsid w:val="009C3D5A"/>
    <w:rsid w:val="009D5026"/>
    <w:rsid w:val="009D7D77"/>
    <w:rsid w:val="00A06FC8"/>
    <w:rsid w:val="00A11D6A"/>
    <w:rsid w:val="00A15D3A"/>
    <w:rsid w:val="00A31676"/>
    <w:rsid w:val="00A55084"/>
    <w:rsid w:val="00A556FB"/>
    <w:rsid w:val="00AC6D25"/>
    <w:rsid w:val="00AD1BB9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42AD9"/>
    <w:rsid w:val="00C4792E"/>
    <w:rsid w:val="00C70A20"/>
    <w:rsid w:val="00C73D0D"/>
    <w:rsid w:val="00C73D3B"/>
    <w:rsid w:val="00CB243C"/>
    <w:rsid w:val="00CC358C"/>
    <w:rsid w:val="00CD3B54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E071E0"/>
    <w:rsid w:val="00E07743"/>
    <w:rsid w:val="00E7334C"/>
    <w:rsid w:val="00EB1AAF"/>
    <w:rsid w:val="00EB746A"/>
    <w:rsid w:val="00ED07E8"/>
    <w:rsid w:val="00F20EB7"/>
    <w:rsid w:val="00F223E3"/>
    <w:rsid w:val="00F25278"/>
    <w:rsid w:val="00F304D0"/>
    <w:rsid w:val="00F4534E"/>
    <w:rsid w:val="00F61867"/>
    <w:rsid w:val="00F700D4"/>
    <w:rsid w:val="00FC4373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7BEB1C"/>
  <w15:docId w15:val="{741F0596-05CF-1246-855D-D576C34F5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mailSignature">
    <w:name w:val="E-mail Signature"/>
    <w:basedOn w:val="Normal"/>
    <w:link w:val="E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mailSignatureChar">
    <w:name w:val="Email Signature Char"/>
    <w:basedOn w:val="DefaultParagraphFont"/>
    <w:link w:val="E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0">
    <w:name w:val="修订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unhideWhenUsed/>
    <w:rsid w:val="00290236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10</TotalTime>
  <Pages>2</Pages>
  <Words>219</Words>
  <Characters>1253</Characters>
  <Application>Microsoft Office Word</Application>
  <DocSecurity>0</DocSecurity>
  <Lines>10</Lines>
  <Paragraphs>2</Paragraphs>
  <ScaleCrop>false</ScaleCrop>
  <Company>ETSI Sophia-Antipolis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Joao Rodrigues</cp:lastModifiedBy>
  <cp:revision>5</cp:revision>
  <dcterms:created xsi:type="dcterms:W3CDTF">2025-02-18T08:27:00Z</dcterms:created>
  <dcterms:modified xsi:type="dcterms:W3CDTF">2025-02-21T00:02:00Z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